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284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Причины </w:t>
      </w:r>
      <w:proofErr w:type="spellStart"/>
      <w:r>
        <w:rPr>
          <w:b/>
          <w:sz w:val="28"/>
          <w:szCs w:val="28"/>
        </w:rPr>
        <w:t>девиантного</w:t>
      </w:r>
      <w:proofErr w:type="spellEnd"/>
      <w:r>
        <w:rPr>
          <w:b/>
          <w:sz w:val="28"/>
          <w:szCs w:val="28"/>
        </w:rPr>
        <w:t xml:space="preserve"> поведения</w:t>
      </w:r>
    </w:p>
    <w:bookmarkEnd w:id="0"/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детей и подростков лежат в особенностях взаимосвязи и взаимодействия человека с окружающим миром, социальной средой и самим собой, оно является результатом конкретного стечения необходимых и случайных обстоятельств рождения и социализации человека.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причин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многие исследователи выделяют наследственность, социальную среду, обучение, воспитание, и наконец, социальную активность самого человека. Все эти факторы оказывают воздействия в прямой или косвенной форме, однако нет прямой зависимости между их негативными последствиями и характером поведения ребёнка. Поэтому Ю. А, </w:t>
      </w:r>
      <w:proofErr w:type="spellStart"/>
      <w:r>
        <w:rPr>
          <w:sz w:val="28"/>
          <w:szCs w:val="28"/>
        </w:rPr>
        <w:t>Клейберг</w:t>
      </w:r>
      <w:proofErr w:type="spellEnd"/>
      <w:r>
        <w:rPr>
          <w:sz w:val="28"/>
          <w:szCs w:val="28"/>
        </w:rPr>
        <w:t xml:space="preserve">, Т. Р. </w:t>
      </w:r>
      <w:proofErr w:type="spellStart"/>
      <w:r>
        <w:rPr>
          <w:sz w:val="28"/>
          <w:szCs w:val="28"/>
        </w:rPr>
        <w:t>Алимханова</w:t>
      </w:r>
      <w:proofErr w:type="spellEnd"/>
      <w:r>
        <w:rPr>
          <w:sz w:val="28"/>
          <w:szCs w:val="28"/>
        </w:rPr>
        <w:t xml:space="preserve"> выделяют только три основных фактора: биологический, психологический и социальный.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Биологический </w:t>
      </w:r>
      <w:r>
        <w:rPr>
          <w:sz w:val="28"/>
          <w:szCs w:val="28"/>
        </w:rPr>
        <w:t>выражается в физиологических особенностях подростка, т.е. в неустойчивости жизненно важных систем организма (в первую очередь нервной системы).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Психологический </w:t>
      </w:r>
      <w:r>
        <w:rPr>
          <w:sz w:val="28"/>
          <w:szCs w:val="28"/>
        </w:rPr>
        <w:t>заключается в особенностях темперамента, акцентуации характера, что влечёт за собой повышенную внушаемость, быстрое усвоение асоциальных установок, склонность к «уходам» от трудных ситуаций или полное подчинение им.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Социальный </w:t>
      </w:r>
      <w:r>
        <w:rPr>
          <w:sz w:val="28"/>
          <w:szCs w:val="28"/>
        </w:rPr>
        <w:t>фактор отражает взаимодействие подростка в социуме (семья, школа, другое окружение).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Особенности семьи. 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Б. Н. Алмазов выделяет четыре типа неблагополучных семей, способствующих появлению «трудных» детей: с недостатком воспитательных ресурсов, конфликтные, нравственно неблагополучные, педагогически некомпетентные.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Семьи с недостатком воспитательных ресурсов. </w:t>
      </w:r>
      <w:r>
        <w:rPr>
          <w:sz w:val="28"/>
          <w:szCs w:val="28"/>
        </w:rPr>
        <w:t xml:space="preserve">К ним относятся разрушенные или неполные семьи, с недостаточно высоким общим уровнем развития родителей, не имеющих возможности оказывать помощь детям в </w:t>
      </w:r>
      <w:r>
        <w:rPr>
          <w:sz w:val="28"/>
          <w:szCs w:val="28"/>
        </w:rPr>
        <w:lastRenderedPageBreak/>
        <w:t>учёбе; семьи, где подростки тратят много времени и сил на поддержание их материального благополучия. Такие семьи сами по себе не формируют «трудных» детей, случается, в них вырастают нравственно совершенные люди.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Конфликтные семьи. </w:t>
      </w:r>
      <w:r>
        <w:rPr>
          <w:sz w:val="28"/>
          <w:szCs w:val="28"/>
        </w:rPr>
        <w:t>В них родители не замечают недостатков собственного характера; супруги не терпимы к манере поведения другого. В таких семьях дети часто держатся оппозиционно, подчас конфликтно-демонстративно.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Нравственно неблагополучные семьи. </w:t>
      </w:r>
      <w:r>
        <w:rPr>
          <w:sz w:val="28"/>
          <w:szCs w:val="28"/>
        </w:rPr>
        <w:t>В них надуманные или устаревшие представления о ребёнке заменяют реальную картину его развития. Случается, что детям представляют полную самостоятельность, ведущая к безнадзорности.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Фактором, влияющим на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 подростка, является система наказаний и поощрений, практикуемая в семье. Здесь нужны особенная осторожность, осмотрительность, чувство меры, интуиция. Как чрезмерная любовь, так и жестокость родителей одинаково опасны в воспитании ребёнка.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или недостаток в семье эмоционального и доверительного общения, теплоты и ласки по отношению к ребёнку приводят его в состояние психической </w:t>
      </w:r>
      <w:proofErr w:type="spellStart"/>
      <w:r>
        <w:rPr>
          <w:sz w:val="28"/>
          <w:szCs w:val="28"/>
        </w:rPr>
        <w:t>дипривации</w:t>
      </w:r>
      <w:proofErr w:type="spellEnd"/>
      <w:r>
        <w:rPr>
          <w:sz w:val="28"/>
          <w:szCs w:val="28"/>
        </w:rPr>
        <w:t xml:space="preserve">. Провоцируют и стимулируют семейные конфликты пьянство одного или обоих родителей, а также грубость, переходящая в жестокость в отношениях между супругами и между ними и детьми. </w:t>
      </w:r>
    </w:p>
    <w:p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заведение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Наряду со своим прямым назначением учебное заведение выступает институтом социализации подрастающего поколения, на протяжении всего взросления формирует личность.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встречаются учащиеся, которые не хотят идти в учебное заведение; не заинтересованы в получении знаний: прогуливающие, срывающие уроки. </w:t>
      </w:r>
      <w:r>
        <w:rPr>
          <w:sz w:val="28"/>
          <w:szCs w:val="28"/>
        </w:rPr>
        <w:lastRenderedPageBreak/>
        <w:t>Почему же это происходит не со всеми подростками, а только с частью из них?  Причина находится в «корне».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учебному процессу, к школе в целом, к учителям и одноклассникам формируется ещё в начальной школе. Опросы первоклассников подтверждают, что 98% детей приходят в школу и учатся первые недели с огромным желанием и удовольствием. Значит что-то в школьной атмосфере не так, если отношение к школе у детей меняется. Происходит это по разным причинам. Например, ученик имеет пробелы в знаниях, так как проболел, не смог догнать товарищей, семья не помогла; как следствие он получил плохую оценку, не захотел (или не смог) её исправить, стал «плохим» учеником; появилась обида, он начал получать замечания от учителей за разговоры на уроках, прогуливать их, основной отметкой становится «тройка» с чередующимися «двойками», по прошествии некоторого времени такого ученика называют «трудным». Другой школьник вступает в конфликт с учителем, плохо ведёт себя, как следствие получает плохие оценки, не желает посещать школу (или в лучшем случае уроки этого преподавателя), в результате неуспеваемость по предмету, и вновь мы слышим – «трудный». Кто-то хорошо знает предмет, но его не спрашивают (учить ведь надо всех), не желают выслушивать его точку зрения, у школьника пропадает стимул заниматься.  Эти частности всегда связаны с комплексом других причин.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Социальные причины. </w:t>
      </w:r>
      <w:r>
        <w:rPr>
          <w:sz w:val="28"/>
          <w:szCs w:val="28"/>
        </w:rPr>
        <w:t>Многочисленные статические исследования показывают, что дети из низших социальных слоёв более подвержены школьным неудачам. Бедность, плохие бытовые условия мешают развивать детям свои интеллектуальные возможности, сказывается разница между ценностями, принятыми в семье и близком окружении, и теми, что приняты в школе; доминируют установки соответствующего социального класса.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Психологические причины.</w:t>
      </w:r>
      <w:r>
        <w:rPr>
          <w:sz w:val="28"/>
          <w:szCs w:val="28"/>
        </w:rPr>
        <w:t xml:space="preserve"> Они включают чувство уверенности в себе, физические и умственные недостатки ребёнка, его собственный ритм, мотивацию, успехи и поражения, степень стабильности семейного очага. </w:t>
      </w:r>
      <w:r>
        <w:rPr>
          <w:sz w:val="28"/>
          <w:szCs w:val="28"/>
        </w:rPr>
        <w:lastRenderedPageBreak/>
        <w:t>Часто школьные неуспехи – это признак глубокого душевного разлада самого подростка, зависимого от его отношений с родителями. Чувство уверенности, которое ребёнок получает в семье, вероятно, одна из лучших гарантий школьных успехов.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Педагогические причины. </w:t>
      </w:r>
      <w:r>
        <w:rPr>
          <w:sz w:val="28"/>
          <w:szCs w:val="28"/>
        </w:rPr>
        <w:t xml:space="preserve"> Неблагоприятный климат в студенческом коллективе может быть одной из причин появления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Причиной неблагоприятного климата может быть авторитарный педагогический стиль.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авторитарного руководителя группы его воспитанники часто испытывают психологический дискомфорт, неудовлетворенность, они вынуждены искать товарищей на стороне, чтобы реализовать потребности в общении и самоутверждении.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Нечто подобное происходит и в группах с попустительским отношением кураторов, где органы самоуправления фактически устраняются от выполнения своих обязанностей по сплочению коллектива. Без правильного педагогического руководства законы коллективной жизни в группе могут подменяться жёсткими законами группового конформизма, направленного на подавление отдельной личности, а это в свою очередь является ещё одной причиной девиации.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Субъективные причины. </w:t>
      </w:r>
      <w:r>
        <w:rPr>
          <w:sz w:val="28"/>
          <w:szCs w:val="28"/>
        </w:rPr>
        <w:t xml:space="preserve"> Каждый возрастной этап развития подростка не сводится к чисто количественно измеряемым изменениям в сознании и поведении учащихся, а приводит к качественным переменам в психике. Поэтому подростки подчас лучше понимают друг друга, чем их взрослые воспитатели. 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психического развития детей характерно наличие не только эволюционных, спокойных жизненных периодов, но и возрастных кризисов. При их возникновении подросток начинает сопротивляться воспитательным воздействиям взрослых, конфликтовать с ними, грубо и непослушно себя вести. В период возрастных кризисов ребёнок часто становится трудновоспитуемым. Особенно это заметно в подростковом возрасте, когда </w:t>
      </w:r>
      <w:r>
        <w:rPr>
          <w:sz w:val="28"/>
          <w:szCs w:val="28"/>
        </w:rPr>
        <w:lastRenderedPageBreak/>
        <w:t>подросток требует от взрослого признания его права на относительно большую самостоятельность и независимость (в поведении, планировании времени, организации деятельности).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учитывать перечисленные субъективные причины, то многие трудности в поведении подростка могут быть поняты, устранены или значительно облегчены.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</w:p>
    <w:p>
      <w:pPr>
        <w:spacing w:line="360" w:lineRule="auto"/>
        <w:ind w:firstLine="284"/>
        <w:jc w:val="both"/>
        <w:rPr>
          <w:sz w:val="28"/>
          <w:szCs w:val="28"/>
        </w:rPr>
      </w:pPr>
    </w:p>
    <w:p>
      <w:pPr>
        <w:spacing w:line="360" w:lineRule="auto"/>
        <w:ind w:firstLine="284"/>
        <w:jc w:val="both"/>
        <w:rPr>
          <w:i/>
          <w:sz w:val="28"/>
          <w:szCs w:val="28"/>
        </w:rPr>
      </w:pPr>
    </w:p>
    <w:p>
      <w:pPr>
        <w:spacing w:line="360" w:lineRule="auto"/>
        <w:ind w:firstLine="284"/>
        <w:jc w:val="both"/>
        <w:rPr>
          <w:b/>
          <w:sz w:val="40"/>
          <w:szCs w:val="40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2017-02-02T08:11:00Z</dcterms:created>
  <dcterms:modified xsi:type="dcterms:W3CDTF">2017-02-02T08:11:00Z</dcterms:modified>
</cp:coreProperties>
</file>